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1D06B" w14:textId="73B0FA14" w:rsidR="00E270A0" w:rsidRPr="00282070" w:rsidRDefault="00FE5C3B" w:rsidP="00CB189C">
      <w:pPr>
        <w:pStyle w:val="Textoindependiente"/>
        <w:spacing w:line="276" w:lineRule="auto"/>
        <w:ind w:left="57" w:right="57"/>
        <w:jc w:val="both"/>
        <w:rPr>
          <w:rFonts w:asciiTheme="majorHAnsi" w:hAnsiTheme="majorHAnsi" w:cstheme="majorHAnsi"/>
          <w:b/>
          <w:bCs/>
          <w:szCs w:val="22"/>
        </w:rPr>
      </w:pPr>
      <w:r w:rsidRPr="00282070">
        <w:rPr>
          <w:rFonts w:asciiTheme="majorHAnsi" w:hAnsiTheme="majorHAnsi" w:cstheme="majorHAnsi"/>
          <w:b/>
          <w:bCs/>
          <w:szCs w:val="22"/>
        </w:rPr>
        <w:t>Asignatura: Sistemas de Información</w:t>
      </w:r>
    </w:p>
    <w:p w14:paraId="6776C76D" w14:textId="4523BC9C" w:rsidR="00FE5C3B" w:rsidRPr="00282070" w:rsidRDefault="00FE5C3B" w:rsidP="00CB189C">
      <w:pPr>
        <w:pStyle w:val="Textoindependiente"/>
        <w:spacing w:line="276" w:lineRule="auto"/>
        <w:ind w:left="57" w:right="57"/>
        <w:jc w:val="both"/>
        <w:rPr>
          <w:rFonts w:asciiTheme="majorHAnsi" w:hAnsiTheme="majorHAnsi" w:cstheme="majorHAnsi"/>
          <w:b/>
          <w:bCs/>
          <w:szCs w:val="22"/>
        </w:rPr>
      </w:pPr>
      <w:r w:rsidRPr="00282070">
        <w:rPr>
          <w:rFonts w:asciiTheme="majorHAnsi" w:hAnsiTheme="majorHAnsi" w:cstheme="majorHAnsi"/>
          <w:b/>
          <w:bCs/>
          <w:szCs w:val="22"/>
        </w:rPr>
        <w:t>Facultad: Ingenierías</w:t>
      </w:r>
    </w:p>
    <w:p w14:paraId="07078145" w14:textId="2716DE7A" w:rsidR="00FE5C3B" w:rsidRPr="00282070" w:rsidRDefault="00FE5C3B" w:rsidP="00CB189C">
      <w:pPr>
        <w:pStyle w:val="Textoindependiente"/>
        <w:spacing w:line="276" w:lineRule="auto"/>
        <w:ind w:left="57" w:right="57"/>
        <w:jc w:val="both"/>
        <w:rPr>
          <w:rFonts w:asciiTheme="majorHAnsi" w:hAnsiTheme="majorHAnsi" w:cstheme="majorHAnsi"/>
          <w:b/>
          <w:bCs/>
          <w:szCs w:val="22"/>
        </w:rPr>
      </w:pPr>
      <w:r w:rsidRPr="00282070">
        <w:rPr>
          <w:rFonts w:asciiTheme="majorHAnsi" w:hAnsiTheme="majorHAnsi" w:cstheme="majorHAnsi"/>
          <w:b/>
          <w:bCs/>
          <w:szCs w:val="22"/>
        </w:rPr>
        <w:t>Programa: Ingeniería de Sistemas</w:t>
      </w:r>
    </w:p>
    <w:p w14:paraId="3361B4D4" w14:textId="3A768C43" w:rsidR="00282070" w:rsidRDefault="00282070" w:rsidP="00CB189C">
      <w:pPr>
        <w:pStyle w:val="Textoindependiente"/>
        <w:spacing w:line="276" w:lineRule="auto"/>
        <w:ind w:left="57" w:right="57"/>
        <w:jc w:val="both"/>
        <w:rPr>
          <w:rFonts w:asciiTheme="majorHAnsi" w:hAnsiTheme="majorHAnsi" w:cstheme="majorHAnsi"/>
          <w:b/>
          <w:bCs/>
          <w:szCs w:val="22"/>
        </w:rPr>
      </w:pPr>
      <w:r w:rsidRPr="00282070">
        <w:rPr>
          <w:rFonts w:asciiTheme="majorHAnsi" w:hAnsiTheme="majorHAnsi" w:cstheme="majorHAnsi"/>
          <w:b/>
          <w:bCs/>
          <w:szCs w:val="22"/>
        </w:rPr>
        <w:t xml:space="preserve">Docente: </w:t>
      </w:r>
      <w:r w:rsidR="00E77677">
        <w:rPr>
          <w:rFonts w:asciiTheme="majorHAnsi" w:hAnsiTheme="majorHAnsi" w:cstheme="majorHAnsi"/>
          <w:b/>
          <w:bCs/>
          <w:szCs w:val="22"/>
        </w:rPr>
        <w:t>Rodrigo Patiño A</w:t>
      </w:r>
      <w:bookmarkStart w:id="0" w:name="_GoBack"/>
      <w:bookmarkEnd w:id="0"/>
      <w:r w:rsidR="00E77677">
        <w:rPr>
          <w:rFonts w:asciiTheme="majorHAnsi" w:hAnsiTheme="majorHAnsi" w:cstheme="majorHAnsi"/>
          <w:b/>
          <w:bCs/>
          <w:szCs w:val="22"/>
        </w:rPr>
        <w:t>rango</w:t>
      </w:r>
    </w:p>
    <w:p w14:paraId="0F02F3A8" w14:textId="1711D6EA" w:rsidR="00E270A0" w:rsidRDefault="00E270A0" w:rsidP="00E270A0">
      <w:pPr>
        <w:pStyle w:val="Textoindependiente"/>
        <w:spacing w:line="276" w:lineRule="auto"/>
        <w:ind w:left="57" w:right="57"/>
        <w:jc w:val="center"/>
        <w:rPr>
          <w:rFonts w:asciiTheme="majorHAnsi" w:hAnsiTheme="majorHAnsi" w:cstheme="majorHAnsi"/>
          <w:b/>
          <w:bCs/>
          <w:szCs w:val="22"/>
        </w:rPr>
      </w:pPr>
      <w:r w:rsidRPr="00E270A0">
        <w:rPr>
          <w:rFonts w:asciiTheme="majorHAnsi" w:hAnsiTheme="majorHAnsi" w:cstheme="majorHAnsi"/>
          <w:b/>
          <w:bCs/>
          <w:szCs w:val="22"/>
        </w:rPr>
        <w:t xml:space="preserve">Taller </w:t>
      </w:r>
    </w:p>
    <w:p w14:paraId="14BC28AE" w14:textId="6430E683" w:rsidR="00E270A0" w:rsidRPr="00E270A0" w:rsidRDefault="00E270A0" w:rsidP="00E270A0">
      <w:pPr>
        <w:pStyle w:val="Textoindependiente"/>
        <w:spacing w:line="276" w:lineRule="auto"/>
        <w:ind w:left="57" w:right="57"/>
        <w:rPr>
          <w:rFonts w:asciiTheme="majorHAnsi" w:hAnsiTheme="majorHAnsi" w:cstheme="majorHAnsi"/>
          <w:szCs w:val="22"/>
        </w:rPr>
      </w:pPr>
      <w:r w:rsidRPr="00E270A0">
        <w:rPr>
          <w:rFonts w:asciiTheme="majorHAnsi" w:hAnsiTheme="majorHAnsi" w:cstheme="majorHAnsi"/>
          <w:szCs w:val="22"/>
        </w:rPr>
        <w:t>Objetivo:  Realizar análisis sobre la proyección empresarial, en relación con el hito generado por la pandemia Covid-19</w:t>
      </w:r>
    </w:p>
    <w:p w14:paraId="5CE55423" w14:textId="64D999EE" w:rsidR="00E270A0" w:rsidRPr="00E270A0" w:rsidRDefault="00E270A0" w:rsidP="00E270A0">
      <w:pPr>
        <w:pStyle w:val="Textoindependiente"/>
        <w:spacing w:line="276" w:lineRule="auto"/>
        <w:ind w:left="57" w:right="57"/>
        <w:rPr>
          <w:rFonts w:asciiTheme="majorHAnsi" w:hAnsiTheme="majorHAnsi" w:cstheme="majorHAnsi"/>
          <w:szCs w:val="22"/>
        </w:rPr>
      </w:pPr>
    </w:p>
    <w:p w14:paraId="0AF329CA" w14:textId="61314A21" w:rsidR="00E270A0" w:rsidRDefault="00E270A0" w:rsidP="00E270A0">
      <w:pPr>
        <w:pStyle w:val="Textoindependiente"/>
        <w:numPr>
          <w:ilvl w:val="0"/>
          <w:numId w:val="10"/>
        </w:numPr>
        <w:spacing w:line="276" w:lineRule="auto"/>
        <w:ind w:right="57"/>
        <w:rPr>
          <w:rFonts w:asciiTheme="majorHAnsi" w:hAnsiTheme="majorHAnsi" w:cstheme="majorHAnsi"/>
          <w:szCs w:val="22"/>
        </w:rPr>
      </w:pPr>
      <w:r w:rsidRPr="00E270A0">
        <w:rPr>
          <w:rFonts w:asciiTheme="majorHAnsi" w:hAnsiTheme="majorHAnsi" w:cstheme="majorHAnsi"/>
          <w:szCs w:val="22"/>
        </w:rPr>
        <w:t>Realizar lectura del documento “las 10 principales tendencias globales de consumo para 2021”</w:t>
      </w:r>
    </w:p>
    <w:p w14:paraId="3AF5BDDD" w14:textId="09A8F25D" w:rsidR="00E270A0" w:rsidRDefault="00E270A0" w:rsidP="00E270A0">
      <w:pPr>
        <w:pStyle w:val="Textoindependiente"/>
        <w:numPr>
          <w:ilvl w:val="0"/>
          <w:numId w:val="10"/>
        </w:numPr>
        <w:spacing w:line="276" w:lineRule="auto"/>
        <w:ind w:right="57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Recopilar la siguiente información de la lectura</w:t>
      </w:r>
    </w:p>
    <w:p w14:paraId="31668AB7" w14:textId="77777777" w:rsidR="00FE5C3B" w:rsidRDefault="00FE5C3B" w:rsidP="00FE5C3B">
      <w:pPr>
        <w:pStyle w:val="Textoindependiente"/>
        <w:spacing w:line="276" w:lineRule="auto"/>
        <w:ind w:left="417" w:right="57"/>
        <w:rPr>
          <w:rFonts w:asciiTheme="majorHAnsi" w:hAnsiTheme="majorHAnsi" w:cstheme="maj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852"/>
        <w:gridCol w:w="3280"/>
      </w:tblGrid>
      <w:tr w:rsidR="00E270A0" w:rsidRPr="00FE5C3B" w14:paraId="55B5C100" w14:textId="77777777" w:rsidTr="00FE5C3B">
        <w:tc>
          <w:tcPr>
            <w:tcW w:w="1696" w:type="dxa"/>
            <w:shd w:val="clear" w:color="auto" w:fill="EAF1DD" w:themeFill="accent3" w:themeFillTint="33"/>
            <w:vAlign w:val="center"/>
          </w:tcPr>
          <w:p w14:paraId="42C602C7" w14:textId="15BCDE4D" w:rsidR="00E270A0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E5C3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Ámbito</w:t>
            </w:r>
          </w:p>
        </w:tc>
        <w:tc>
          <w:tcPr>
            <w:tcW w:w="3852" w:type="dxa"/>
          </w:tcPr>
          <w:p w14:paraId="34DAC186" w14:textId="4ECDA880" w:rsidR="00E270A0" w:rsidRPr="00FE5C3B" w:rsidRDefault="00E270A0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FE5C3B">
              <w:rPr>
                <w:rFonts w:asciiTheme="majorHAnsi" w:hAnsiTheme="majorHAnsi" w:cstheme="majorHAnsi"/>
                <w:b/>
                <w:bCs/>
                <w:szCs w:val="22"/>
              </w:rPr>
              <w:t>Lo que sigue igual</w:t>
            </w:r>
          </w:p>
        </w:tc>
        <w:tc>
          <w:tcPr>
            <w:tcW w:w="3280" w:type="dxa"/>
          </w:tcPr>
          <w:p w14:paraId="473EF7D0" w14:textId="78932413" w:rsidR="00E270A0" w:rsidRPr="00FE5C3B" w:rsidRDefault="00E270A0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FE5C3B">
              <w:rPr>
                <w:rFonts w:asciiTheme="majorHAnsi" w:hAnsiTheme="majorHAnsi" w:cstheme="majorHAnsi"/>
                <w:b/>
                <w:bCs/>
                <w:szCs w:val="22"/>
              </w:rPr>
              <w:t>Lo que definitivamente cambió</w:t>
            </w:r>
          </w:p>
        </w:tc>
      </w:tr>
      <w:tr w:rsidR="00FE5C3B" w14:paraId="0451F73D" w14:textId="77777777" w:rsidTr="00FE5C3B">
        <w:tc>
          <w:tcPr>
            <w:tcW w:w="1696" w:type="dxa"/>
            <w:vMerge w:val="restart"/>
            <w:shd w:val="clear" w:color="auto" w:fill="EAF1DD" w:themeFill="accent3" w:themeFillTint="33"/>
            <w:vAlign w:val="center"/>
          </w:tcPr>
          <w:p w14:paraId="6987BDF8" w14:textId="4EA0AD70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E5C3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Personal</w:t>
            </w:r>
          </w:p>
        </w:tc>
        <w:tc>
          <w:tcPr>
            <w:tcW w:w="3852" w:type="dxa"/>
          </w:tcPr>
          <w:p w14:paraId="38BA000E" w14:textId="37A12269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52A0F7DF" w14:textId="70EFB935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190F838B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034260F1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57868EBD" w14:textId="3433A983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601ECF9C" w14:textId="3BB1EF3C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11A5D2C7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69F874C9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0336263E" w14:textId="436FC564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4F65DB95" w14:textId="3CFAE2D4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08A3D3E3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0B677208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2193D923" w14:textId="7BA53176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3FFDDA13" w14:textId="7FDCA97E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169CA5B1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6343B387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10045BCC" w14:textId="1A8E619E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12425AA8" w14:textId="4F5F35BE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7DB95EAA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1D53A406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2CC828F0" w14:textId="77777777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15D73FDB" w14:textId="77777777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3E12110B" w14:textId="77777777" w:rsidTr="00FE5C3B">
        <w:tc>
          <w:tcPr>
            <w:tcW w:w="1696" w:type="dxa"/>
            <w:vMerge w:val="restart"/>
            <w:shd w:val="clear" w:color="auto" w:fill="EAF1DD" w:themeFill="accent3" w:themeFillTint="33"/>
            <w:vAlign w:val="center"/>
          </w:tcPr>
          <w:p w14:paraId="676D428B" w14:textId="1A270398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E5C3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Familiar</w:t>
            </w:r>
          </w:p>
        </w:tc>
        <w:tc>
          <w:tcPr>
            <w:tcW w:w="3852" w:type="dxa"/>
          </w:tcPr>
          <w:p w14:paraId="659ECCE6" w14:textId="424F962E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18277DCE" w14:textId="129D9451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1949DD40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65720F8F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63CBC8A6" w14:textId="1DB6A823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1BDD7122" w14:textId="024149BE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55D902B4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6D6B8B0D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51C2761F" w14:textId="77777777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2C3A5B9B" w14:textId="035CFD58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50966822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2AD66003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7D2E1985" w14:textId="77777777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6C95F9A0" w14:textId="216FCD0C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512A2594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138F85EB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041152EE" w14:textId="77777777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27A71DAC" w14:textId="591A020D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715C7984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6866FCD9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51FF0D36" w14:textId="77777777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40AABE8A" w14:textId="77777777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1AECAA35" w14:textId="77777777" w:rsidTr="00FE5C3B">
        <w:tc>
          <w:tcPr>
            <w:tcW w:w="1696" w:type="dxa"/>
            <w:vMerge w:val="restart"/>
            <w:shd w:val="clear" w:color="auto" w:fill="EAF1DD" w:themeFill="accent3" w:themeFillTint="33"/>
            <w:vAlign w:val="center"/>
          </w:tcPr>
          <w:p w14:paraId="720882E5" w14:textId="5C8D824F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E5C3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Social</w:t>
            </w:r>
          </w:p>
        </w:tc>
        <w:tc>
          <w:tcPr>
            <w:tcW w:w="3852" w:type="dxa"/>
          </w:tcPr>
          <w:p w14:paraId="4B929223" w14:textId="496DCB73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50FD27CC" w14:textId="55CD8B82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05A668E0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78B5A897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6C11986C" w14:textId="16AE09CC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7A1152E7" w14:textId="1422D0B9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61733F56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489A78F4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691EFDC2" w14:textId="6BB08824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64F9E280" w14:textId="2DBAA09E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508684BB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5A642423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4ECB3745" w14:textId="025D3C39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651422C3" w14:textId="6E63B680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3359356E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5F05FDCF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03E6C4D2" w14:textId="4DDC0397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47195EDE" w14:textId="77777777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FE5C3B" w14:paraId="11064BE1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05749101" w14:textId="77777777" w:rsidR="00FE5C3B" w:rsidRPr="00FE5C3B" w:rsidRDefault="00FE5C3B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63EB93BA" w14:textId="77777777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5F8F2188" w14:textId="77777777" w:rsidR="00FE5C3B" w:rsidRDefault="00FE5C3B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51242251" w14:textId="77777777" w:rsidTr="00FE5C3B">
        <w:tc>
          <w:tcPr>
            <w:tcW w:w="1696" w:type="dxa"/>
            <w:vMerge w:val="restart"/>
            <w:shd w:val="clear" w:color="auto" w:fill="EAF1DD" w:themeFill="accent3" w:themeFillTint="33"/>
            <w:vAlign w:val="center"/>
          </w:tcPr>
          <w:p w14:paraId="784BA08C" w14:textId="09BBBA82" w:rsidR="00E77677" w:rsidRPr="00FE5C3B" w:rsidRDefault="00E77677" w:rsidP="00282070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E5C3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Empresarial</w:t>
            </w:r>
          </w:p>
        </w:tc>
        <w:tc>
          <w:tcPr>
            <w:tcW w:w="3852" w:type="dxa"/>
          </w:tcPr>
          <w:p w14:paraId="085B07F5" w14:textId="06F9EF68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274D0777" w14:textId="0C828A22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75534EC1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4582B88C" w14:textId="77777777" w:rsidR="00E77677" w:rsidRPr="00FE5C3B" w:rsidRDefault="00E77677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42EEA85A" w14:textId="75987C07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58BD6833" w14:textId="3D620CF9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518FE2A4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53F51B90" w14:textId="77777777" w:rsidR="00E77677" w:rsidRPr="00FE5C3B" w:rsidRDefault="00E77677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7D2F385A" w14:textId="70C16F99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1791DB1F" w14:textId="75DB14FF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71171AFC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28F0BC08" w14:textId="77777777" w:rsidR="00E77677" w:rsidRPr="00FE5C3B" w:rsidRDefault="00E77677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366A4783" w14:textId="77777777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264646CE" w14:textId="47E32F40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301108F6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059F5031" w14:textId="77777777" w:rsidR="00E77677" w:rsidRPr="00FE5C3B" w:rsidRDefault="00E77677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4BD42E3C" w14:textId="77777777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25FE83BF" w14:textId="71988F07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71E270E4" w14:textId="77777777" w:rsidTr="00FE5C3B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55AB2EAE" w14:textId="77777777" w:rsidR="00E77677" w:rsidRPr="00FE5C3B" w:rsidRDefault="00E77677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232AA48D" w14:textId="77777777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35F778CF" w14:textId="77777777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112524F5" w14:textId="77777777" w:rsidTr="00E77677">
        <w:tc>
          <w:tcPr>
            <w:tcW w:w="1696" w:type="dxa"/>
            <w:vMerge w:val="restart"/>
            <w:shd w:val="clear" w:color="auto" w:fill="EAF1DD" w:themeFill="accent3" w:themeFillTint="33"/>
            <w:vAlign w:val="center"/>
          </w:tcPr>
          <w:p w14:paraId="0B17C85C" w14:textId="350B7E26" w:rsidR="00E77677" w:rsidRPr="00FE5C3B" w:rsidRDefault="00E77677" w:rsidP="00E77677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E5C3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Ambiental</w:t>
            </w:r>
          </w:p>
        </w:tc>
        <w:tc>
          <w:tcPr>
            <w:tcW w:w="3852" w:type="dxa"/>
          </w:tcPr>
          <w:p w14:paraId="2A6E18E9" w14:textId="241BB068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5CBE71EB" w14:textId="2ABCB294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5D5609FC" w14:textId="77777777" w:rsidTr="00E77677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41BD59B9" w14:textId="77777777" w:rsidR="00E77677" w:rsidRPr="00FE5C3B" w:rsidRDefault="00E77677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1827EDBE" w14:textId="46F0D053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4ED85C34" w14:textId="554B5B0C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4F4AA593" w14:textId="77777777" w:rsidTr="00E77677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025AEF23" w14:textId="77777777" w:rsidR="00E77677" w:rsidRPr="00FE5C3B" w:rsidRDefault="00E77677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7594B288" w14:textId="5E383556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6491FAAD" w14:textId="1F74C863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0E105732" w14:textId="77777777" w:rsidTr="00E77677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36147A6A" w14:textId="77777777" w:rsidR="00E77677" w:rsidRPr="00FE5C3B" w:rsidRDefault="00E77677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4AA912D8" w14:textId="77777777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5344B63E" w14:textId="2D630700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08BE5B62" w14:textId="77777777" w:rsidTr="00E77677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44707C58" w14:textId="77777777" w:rsidR="00E77677" w:rsidRPr="00FE5C3B" w:rsidRDefault="00E77677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2A5F06C0" w14:textId="77777777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1A92B1DE" w14:textId="4B104DE9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E77677" w14:paraId="39BCD70B" w14:textId="77777777" w:rsidTr="00E77677">
        <w:tc>
          <w:tcPr>
            <w:tcW w:w="1696" w:type="dxa"/>
            <w:vMerge/>
            <w:shd w:val="clear" w:color="auto" w:fill="EAF1DD" w:themeFill="accent3" w:themeFillTint="33"/>
            <w:vAlign w:val="center"/>
          </w:tcPr>
          <w:p w14:paraId="2C6DF79B" w14:textId="77777777" w:rsidR="00E77677" w:rsidRPr="00FE5C3B" w:rsidRDefault="00E77677" w:rsidP="00FE5C3B">
            <w:pPr>
              <w:pStyle w:val="Textoindependiente"/>
              <w:spacing w:line="276" w:lineRule="auto"/>
              <w:ind w:right="57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14:paraId="11C0BC6B" w14:textId="77777777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80" w:type="dxa"/>
          </w:tcPr>
          <w:p w14:paraId="2A0916CF" w14:textId="4B89C55A" w:rsidR="00E77677" w:rsidRDefault="00E77677" w:rsidP="00E270A0">
            <w:pPr>
              <w:pStyle w:val="Textoindependiente"/>
              <w:spacing w:line="276" w:lineRule="auto"/>
              <w:ind w:right="57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A8F06D8" w14:textId="4FF81574" w:rsidR="00E270A0" w:rsidRDefault="00E270A0" w:rsidP="00E270A0">
      <w:pPr>
        <w:pStyle w:val="Textoindependiente"/>
        <w:spacing w:line="276" w:lineRule="auto"/>
        <w:ind w:right="57"/>
        <w:rPr>
          <w:rFonts w:asciiTheme="majorHAnsi" w:hAnsiTheme="majorHAnsi" w:cstheme="majorHAnsi"/>
          <w:szCs w:val="22"/>
        </w:rPr>
      </w:pPr>
    </w:p>
    <w:p w14:paraId="7B5BDDBA" w14:textId="2CFE87D0" w:rsidR="00FE5C3B" w:rsidRPr="00E270A0" w:rsidRDefault="00FE5C3B" w:rsidP="00FE5C3B">
      <w:pPr>
        <w:pStyle w:val="Textoindependiente"/>
        <w:numPr>
          <w:ilvl w:val="0"/>
          <w:numId w:val="10"/>
        </w:numPr>
        <w:spacing w:line="276" w:lineRule="auto"/>
        <w:ind w:right="57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Socialización.</w:t>
      </w:r>
    </w:p>
    <w:sectPr w:rsidR="00FE5C3B" w:rsidRPr="00E270A0" w:rsidSect="00366427">
      <w:headerReference w:type="default" r:id="rId7"/>
      <w:footerReference w:type="default" r:id="rId8"/>
      <w:pgSz w:w="12240" w:h="15840"/>
      <w:pgMar w:top="1701" w:right="1701" w:bottom="1701" w:left="1701" w:header="709" w:footer="5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73F21" w14:textId="77777777" w:rsidR="00011E96" w:rsidRDefault="00011E96" w:rsidP="000454A3">
      <w:r>
        <w:separator/>
      </w:r>
    </w:p>
  </w:endnote>
  <w:endnote w:type="continuationSeparator" w:id="0">
    <w:p w14:paraId="5A20BA02" w14:textId="77777777" w:rsidR="00011E96" w:rsidRDefault="00011E96" w:rsidP="0004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16292" w14:textId="0EAA456C" w:rsidR="000454A3" w:rsidRDefault="00027D61" w:rsidP="00AB0A13">
    <w:pPr>
      <w:pStyle w:val="Piedepgina"/>
      <w:ind w:left="-1276" w:right="-1652"/>
    </w:pPr>
    <w:r>
      <w:rPr>
        <w:noProof/>
        <w:lang w:val="es-CO" w:eastAsia="es-CO"/>
      </w:rPr>
      <w:drawing>
        <wp:inline distT="0" distB="0" distL="0" distR="0" wp14:anchorId="35360804" wp14:editId="0F958048">
          <wp:extent cx="7309347" cy="615315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633" cy="616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65B0F" w14:textId="77777777" w:rsidR="00011E96" w:rsidRDefault="00011E96" w:rsidP="000454A3">
      <w:r>
        <w:separator/>
      </w:r>
    </w:p>
  </w:footnote>
  <w:footnote w:type="continuationSeparator" w:id="0">
    <w:p w14:paraId="296CE8BE" w14:textId="77777777" w:rsidR="00011E96" w:rsidRDefault="00011E96" w:rsidP="0004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A47C" w14:textId="04B3851A" w:rsidR="003819B0" w:rsidRPr="007D28CF" w:rsidRDefault="00891E93" w:rsidP="00FE5C3B">
    <w:pPr>
      <w:pStyle w:val="Encabezado"/>
      <w:ind w:left="-1701" w:right="-1652" w:firstLine="141"/>
      <w:jc w:val="center"/>
      <w:rPr>
        <w:b/>
        <w:bCs/>
        <w:sz w:val="20"/>
        <w:szCs w:val="20"/>
      </w:rPr>
    </w:pPr>
    <w:r>
      <w:rPr>
        <w:noProof/>
        <w:lang w:val="es-CO" w:eastAsia="es-CO"/>
      </w:rPr>
      <w:drawing>
        <wp:inline distT="0" distB="0" distL="0" distR="0" wp14:anchorId="5B7834E8" wp14:editId="7CCC343D">
          <wp:extent cx="7115175" cy="56193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-sin-19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175" cy="561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1CA1"/>
    <w:multiLevelType w:val="hybridMultilevel"/>
    <w:tmpl w:val="FA38FD22"/>
    <w:lvl w:ilvl="0" w:tplc="F9943C3A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  <w:color w:val="365F91" w:themeColor="accent1" w:themeShade="BF"/>
        <w:sz w:val="24"/>
      </w:rPr>
    </w:lvl>
    <w:lvl w:ilvl="1" w:tplc="0C0A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1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77" w:hanging="360"/>
      </w:pPr>
      <w:rPr>
        <w:rFonts w:ascii="Wingdings" w:hAnsi="Wingdings" w:hint="default"/>
      </w:rPr>
    </w:lvl>
  </w:abstractNum>
  <w:abstractNum w:abstractNumId="1" w15:restartNumberingAfterBreak="0">
    <w:nsid w:val="100251C7"/>
    <w:multiLevelType w:val="hybridMultilevel"/>
    <w:tmpl w:val="2654CD8C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830AFF"/>
    <w:multiLevelType w:val="multilevel"/>
    <w:tmpl w:val="002A9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04752"/>
    <w:multiLevelType w:val="hybridMultilevel"/>
    <w:tmpl w:val="A5264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1B3E"/>
    <w:multiLevelType w:val="multilevel"/>
    <w:tmpl w:val="19F631BE"/>
    <w:lvl w:ilvl="0">
      <w:start w:val="2"/>
      <w:numFmt w:val="decimal"/>
      <w:lvlText w:val="%1."/>
      <w:lvlJc w:val="left"/>
      <w:pPr>
        <w:ind w:left="532" w:hanging="374"/>
      </w:pPr>
      <w:rPr>
        <w:rFonts w:ascii="Arial" w:eastAsia="Arial" w:hAnsi="Arial" w:cs="Arial" w:hint="default"/>
        <w:w w:val="102"/>
        <w:position w:val="1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3" w:hanging="436"/>
      </w:pPr>
      <w:rPr>
        <w:rFonts w:ascii="Arial" w:eastAsia="Arial" w:hAnsi="Arial" w:cs="Arial" w:hint="default"/>
        <w:w w:val="102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981" w:hanging="924"/>
      </w:pPr>
      <w:rPr>
        <w:rFonts w:ascii="Arial" w:eastAsia="Arial" w:hAnsi="Arial" w:cs="Arial" w:hint="default"/>
        <w:w w:val="102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837" w:hanging="1111"/>
      </w:pPr>
      <w:rPr>
        <w:rFonts w:ascii="Arial" w:eastAsia="Arial" w:hAnsi="Arial" w:cs="Arial" w:hint="default"/>
        <w:w w:val="102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1980" w:hanging="11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40" w:hanging="11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44" w:hanging="11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48" w:hanging="11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52" w:hanging="1111"/>
      </w:pPr>
      <w:rPr>
        <w:rFonts w:hint="default"/>
        <w:lang w:val="es-ES" w:eastAsia="en-US" w:bidi="ar-SA"/>
      </w:rPr>
    </w:lvl>
  </w:abstractNum>
  <w:abstractNum w:abstractNumId="5" w15:restartNumberingAfterBreak="0">
    <w:nsid w:val="4EA021F5"/>
    <w:multiLevelType w:val="multilevel"/>
    <w:tmpl w:val="C6DECF5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F303B03"/>
    <w:multiLevelType w:val="hybridMultilevel"/>
    <w:tmpl w:val="DA4E68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1243"/>
    <w:multiLevelType w:val="hybridMultilevel"/>
    <w:tmpl w:val="A5DC5AA6"/>
    <w:lvl w:ilvl="0" w:tplc="B0C87FF0">
      <w:start w:val="1"/>
      <w:numFmt w:val="bullet"/>
      <w:lvlText w:val=""/>
      <w:lvlJc w:val="left"/>
      <w:pPr>
        <w:ind w:left="1252" w:hanging="360"/>
      </w:pPr>
      <w:rPr>
        <w:rFonts w:ascii="Wingdings" w:hAnsi="Wingdings" w:hint="default"/>
        <w:color w:val="00B050"/>
        <w:sz w:val="32"/>
      </w:rPr>
    </w:lvl>
    <w:lvl w:ilvl="1" w:tplc="0C0A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8" w15:restartNumberingAfterBreak="0">
    <w:nsid w:val="771F35F2"/>
    <w:multiLevelType w:val="hybridMultilevel"/>
    <w:tmpl w:val="87C62AF6"/>
    <w:lvl w:ilvl="0" w:tplc="411426CC">
      <w:numFmt w:val="bullet"/>
      <w:lvlText w:val="•"/>
      <w:lvlJc w:val="left"/>
      <w:pPr>
        <w:ind w:left="346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9" w15:restartNumberingAfterBreak="0">
    <w:nsid w:val="7E3508F5"/>
    <w:multiLevelType w:val="hybridMultilevel"/>
    <w:tmpl w:val="10FE61C0"/>
    <w:lvl w:ilvl="0" w:tplc="A41EBF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A3"/>
    <w:rsid w:val="000102B1"/>
    <w:rsid w:val="00011E96"/>
    <w:rsid w:val="00015847"/>
    <w:rsid w:val="00027D61"/>
    <w:rsid w:val="0003492B"/>
    <w:rsid w:val="000425F7"/>
    <w:rsid w:val="00044BC2"/>
    <w:rsid w:val="000454A3"/>
    <w:rsid w:val="00052423"/>
    <w:rsid w:val="0007307A"/>
    <w:rsid w:val="00074019"/>
    <w:rsid w:val="00083D8B"/>
    <w:rsid w:val="00090AEA"/>
    <w:rsid w:val="0009475C"/>
    <w:rsid w:val="000B77F9"/>
    <w:rsid w:val="000C3EBE"/>
    <w:rsid w:val="000E6ADB"/>
    <w:rsid w:val="000F2326"/>
    <w:rsid w:val="000F502E"/>
    <w:rsid w:val="000F7DBB"/>
    <w:rsid w:val="00106B4D"/>
    <w:rsid w:val="00131C67"/>
    <w:rsid w:val="00144080"/>
    <w:rsid w:val="001539F9"/>
    <w:rsid w:val="00155A84"/>
    <w:rsid w:val="0017335B"/>
    <w:rsid w:val="0019790C"/>
    <w:rsid w:val="001B28FF"/>
    <w:rsid w:val="001B5413"/>
    <w:rsid w:val="001B5F5E"/>
    <w:rsid w:val="001D49A4"/>
    <w:rsid w:val="001E3EBF"/>
    <w:rsid w:val="001F023F"/>
    <w:rsid w:val="002217D8"/>
    <w:rsid w:val="00223892"/>
    <w:rsid w:val="00223D1F"/>
    <w:rsid w:val="00237A90"/>
    <w:rsid w:val="002464CC"/>
    <w:rsid w:val="00276C35"/>
    <w:rsid w:val="00282070"/>
    <w:rsid w:val="00293146"/>
    <w:rsid w:val="002A45D6"/>
    <w:rsid w:val="002C0059"/>
    <w:rsid w:val="002D36D5"/>
    <w:rsid w:val="002E189E"/>
    <w:rsid w:val="002E4947"/>
    <w:rsid w:val="002E5043"/>
    <w:rsid w:val="003057D0"/>
    <w:rsid w:val="003618BC"/>
    <w:rsid w:val="00365311"/>
    <w:rsid w:val="00366427"/>
    <w:rsid w:val="00377AD5"/>
    <w:rsid w:val="003819B0"/>
    <w:rsid w:val="003C226E"/>
    <w:rsid w:val="003E0DFA"/>
    <w:rsid w:val="003F4B64"/>
    <w:rsid w:val="004353D1"/>
    <w:rsid w:val="00476368"/>
    <w:rsid w:val="004840F4"/>
    <w:rsid w:val="004915A1"/>
    <w:rsid w:val="004932AC"/>
    <w:rsid w:val="004A3C7C"/>
    <w:rsid w:val="004A40F9"/>
    <w:rsid w:val="004B4D96"/>
    <w:rsid w:val="004C0FC2"/>
    <w:rsid w:val="004C51B1"/>
    <w:rsid w:val="004F56A1"/>
    <w:rsid w:val="005119E3"/>
    <w:rsid w:val="00514F3E"/>
    <w:rsid w:val="005340DE"/>
    <w:rsid w:val="00582085"/>
    <w:rsid w:val="00595CB6"/>
    <w:rsid w:val="005A3F69"/>
    <w:rsid w:val="005A5CC1"/>
    <w:rsid w:val="005B58A3"/>
    <w:rsid w:val="005C7421"/>
    <w:rsid w:val="005C7476"/>
    <w:rsid w:val="005C7FC7"/>
    <w:rsid w:val="005D574A"/>
    <w:rsid w:val="005E3C93"/>
    <w:rsid w:val="005F1973"/>
    <w:rsid w:val="0061012A"/>
    <w:rsid w:val="006103B6"/>
    <w:rsid w:val="00634B81"/>
    <w:rsid w:val="006463C3"/>
    <w:rsid w:val="0066640D"/>
    <w:rsid w:val="006956E8"/>
    <w:rsid w:val="006B1F47"/>
    <w:rsid w:val="006B3191"/>
    <w:rsid w:val="006B4E33"/>
    <w:rsid w:val="006C17CC"/>
    <w:rsid w:val="006D0D41"/>
    <w:rsid w:val="00701C06"/>
    <w:rsid w:val="00701FBA"/>
    <w:rsid w:val="007102FC"/>
    <w:rsid w:val="007120CD"/>
    <w:rsid w:val="00714BCB"/>
    <w:rsid w:val="00754A83"/>
    <w:rsid w:val="00763D1C"/>
    <w:rsid w:val="00765214"/>
    <w:rsid w:val="00796869"/>
    <w:rsid w:val="007A21D9"/>
    <w:rsid w:val="007A4003"/>
    <w:rsid w:val="007C3738"/>
    <w:rsid w:val="007C6549"/>
    <w:rsid w:val="007D28CF"/>
    <w:rsid w:val="007E4E38"/>
    <w:rsid w:val="007F4583"/>
    <w:rsid w:val="0080151C"/>
    <w:rsid w:val="008025B9"/>
    <w:rsid w:val="00803EEA"/>
    <w:rsid w:val="00805716"/>
    <w:rsid w:val="00815DF9"/>
    <w:rsid w:val="00845C98"/>
    <w:rsid w:val="00857A37"/>
    <w:rsid w:val="008700BA"/>
    <w:rsid w:val="008760B5"/>
    <w:rsid w:val="00886977"/>
    <w:rsid w:val="00891E93"/>
    <w:rsid w:val="00897684"/>
    <w:rsid w:val="008D00AF"/>
    <w:rsid w:val="008E2F67"/>
    <w:rsid w:val="008F7049"/>
    <w:rsid w:val="009310E8"/>
    <w:rsid w:val="00947A7D"/>
    <w:rsid w:val="00957DE2"/>
    <w:rsid w:val="00975B6F"/>
    <w:rsid w:val="00976121"/>
    <w:rsid w:val="0099105C"/>
    <w:rsid w:val="009C596D"/>
    <w:rsid w:val="009D2F4B"/>
    <w:rsid w:val="009F7534"/>
    <w:rsid w:val="00A10F98"/>
    <w:rsid w:val="00A12C26"/>
    <w:rsid w:val="00A133AB"/>
    <w:rsid w:val="00A47048"/>
    <w:rsid w:val="00A51398"/>
    <w:rsid w:val="00AA376A"/>
    <w:rsid w:val="00AB0A13"/>
    <w:rsid w:val="00AB62D2"/>
    <w:rsid w:val="00AC0A77"/>
    <w:rsid w:val="00AC0FEF"/>
    <w:rsid w:val="00AC3770"/>
    <w:rsid w:val="00AC7654"/>
    <w:rsid w:val="00AD2B6B"/>
    <w:rsid w:val="00AE06EB"/>
    <w:rsid w:val="00AE1AF3"/>
    <w:rsid w:val="00AF7767"/>
    <w:rsid w:val="00B154E4"/>
    <w:rsid w:val="00B21137"/>
    <w:rsid w:val="00B27970"/>
    <w:rsid w:val="00B31F2A"/>
    <w:rsid w:val="00B40451"/>
    <w:rsid w:val="00B64570"/>
    <w:rsid w:val="00B64DE5"/>
    <w:rsid w:val="00B656F5"/>
    <w:rsid w:val="00B80109"/>
    <w:rsid w:val="00B822F3"/>
    <w:rsid w:val="00B954B6"/>
    <w:rsid w:val="00BA3720"/>
    <w:rsid w:val="00BC5067"/>
    <w:rsid w:val="00BD00E0"/>
    <w:rsid w:val="00BD4B52"/>
    <w:rsid w:val="00BF1F59"/>
    <w:rsid w:val="00C20533"/>
    <w:rsid w:val="00C22ECB"/>
    <w:rsid w:val="00C25F33"/>
    <w:rsid w:val="00C52AD1"/>
    <w:rsid w:val="00C700FC"/>
    <w:rsid w:val="00C83E95"/>
    <w:rsid w:val="00C934CC"/>
    <w:rsid w:val="00C935CC"/>
    <w:rsid w:val="00CB189C"/>
    <w:rsid w:val="00CB5EE1"/>
    <w:rsid w:val="00CC32B4"/>
    <w:rsid w:val="00CD7547"/>
    <w:rsid w:val="00CE1203"/>
    <w:rsid w:val="00CF2A9D"/>
    <w:rsid w:val="00CF42F6"/>
    <w:rsid w:val="00CF4B1D"/>
    <w:rsid w:val="00D31A57"/>
    <w:rsid w:val="00D36659"/>
    <w:rsid w:val="00D37CE6"/>
    <w:rsid w:val="00D45E41"/>
    <w:rsid w:val="00D52427"/>
    <w:rsid w:val="00D60C85"/>
    <w:rsid w:val="00D623B4"/>
    <w:rsid w:val="00D700C3"/>
    <w:rsid w:val="00D94CB4"/>
    <w:rsid w:val="00DD3D59"/>
    <w:rsid w:val="00DE343F"/>
    <w:rsid w:val="00DF51FD"/>
    <w:rsid w:val="00E0655D"/>
    <w:rsid w:val="00E2059F"/>
    <w:rsid w:val="00E270A0"/>
    <w:rsid w:val="00E31B08"/>
    <w:rsid w:val="00E31B94"/>
    <w:rsid w:val="00E41A1F"/>
    <w:rsid w:val="00E54835"/>
    <w:rsid w:val="00E62298"/>
    <w:rsid w:val="00E77677"/>
    <w:rsid w:val="00EA031D"/>
    <w:rsid w:val="00EA096F"/>
    <w:rsid w:val="00EA6702"/>
    <w:rsid w:val="00EE1497"/>
    <w:rsid w:val="00EF2ACF"/>
    <w:rsid w:val="00F007D8"/>
    <w:rsid w:val="00F06340"/>
    <w:rsid w:val="00F10B8A"/>
    <w:rsid w:val="00F3341F"/>
    <w:rsid w:val="00F43339"/>
    <w:rsid w:val="00F51374"/>
    <w:rsid w:val="00F547AE"/>
    <w:rsid w:val="00F61514"/>
    <w:rsid w:val="00F62325"/>
    <w:rsid w:val="00F919B0"/>
    <w:rsid w:val="00F94A8B"/>
    <w:rsid w:val="00FD69ED"/>
    <w:rsid w:val="00FE5C3B"/>
    <w:rsid w:val="00FF2B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718EB3"/>
  <w15:docId w15:val="{B10A2DED-9101-4162-91F8-DAB16B6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CB189C"/>
    <w:pPr>
      <w:widowControl w:val="0"/>
      <w:autoSpaceDE w:val="0"/>
      <w:autoSpaceDN w:val="0"/>
      <w:ind w:left="532" w:hanging="374"/>
      <w:outlineLvl w:val="2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4A3"/>
  </w:style>
  <w:style w:type="paragraph" w:styleId="Piedepgina">
    <w:name w:val="footer"/>
    <w:basedOn w:val="Normal"/>
    <w:link w:val="PiedepginaCar"/>
    <w:uiPriority w:val="99"/>
    <w:unhideWhenUsed/>
    <w:rsid w:val="00045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4A3"/>
  </w:style>
  <w:style w:type="paragraph" w:styleId="Textodeglobo">
    <w:name w:val="Balloon Text"/>
    <w:basedOn w:val="Normal"/>
    <w:link w:val="TextodegloboCar"/>
    <w:uiPriority w:val="99"/>
    <w:semiHidden/>
    <w:unhideWhenUsed/>
    <w:rsid w:val="000454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4A3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C0FE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C0FEF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C0A77"/>
    <w:rPr>
      <w:rFonts w:ascii="Arial" w:eastAsia="Times New Roman" w:hAnsi="Arial" w:cs="Times New Roman"/>
      <w:sz w:val="22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AC0A77"/>
    <w:rPr>
      <w:rFonts w:ascii="Arial" w:eastAsia="Times New Roman" w:hAnsi="Arial" w:cs="Times New Roman"/>
      <w:sz w:val="22"/>
      <w:szCs w:val="20"/>
      <w:lang w:val="es-ES" w:eastAsia="es-CO"/>
    </w:rPr>
  </w:style>
  <w:style w:type="paragraph" w:customStyle="1" w:styleId="Default">
    <w:name w:val="Default"/>
    <w:rsid w:val="00D700C3"/>
    <w:pPr>
      <w:autoSpaceDE w:val="0"/>
      <w:autoSpaceDN w:val="0"/>
      <w:adjustRightInd w:val="0"/>
    </w:pPr>
    <w:rPr>
      <w:rFonts w:ascii="Calibri" w:hAnsi="Calibri" w:cs="Calibri"/>
      <w:color w:val="000000"/>
      <w:lang w:val="es-CO"/>
    </w:rPr>
  </w:style>
  <w:style w:type="character" w:customStyle="1" w:styleId="contentline-610">
    <w:name w:val="contentline-610"/>
    <w:basedOn w:val="Fuentedeprrafopredeter"/>
    <w:rsid w:val="0007307A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C7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C7421"/>
  </w:style>
  <w:style w:type="paragraph" w:styleId="Prrafodelista">
    <w:name w:val="List Paragraph"/>
    <w:aliases w:val="Z5"/>
    <w:basedOn w:val="Normal"/>
    <w:uiPriority w:val="1"/>
    <w:qFormat/>
    <w:rsid w:val="005C7421"/>
    <w:pPr>
      <w:suppressAutoHyphens/>
      <w:ind w:left="720"/>
      <w:contextualSpacing/>
    </w:pPr>
    <w:rPr>
      <w:rFonts w:ascii="Times New Roman" w:eastAsia="Times New Roman" w:hAnsi="Times New Roman" w:cs="Times New Roman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CB189C"/>
    <w:rPr>
      <w:rFonts w:ascii="Arial" w:eastAsia="Arial" w:hAnsi="Arial" w:cs="Arial"/>
      <w:b/>
      <w:bCs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Remington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Andres Royo Grandeth</dc:creator>
  <cp:keywords/>
  <dc:description/>
  <cp:lastModifiedBy>Coordinador Facultad de Ciencias Basicas e Ingenieria</cp:lastModifiedBy>
  <cp:revision>3</cp:revision>
  <cp:lastPrinted>2019-09-01T04:53:00Z</cp:lastPrinted>
  <dcterms:created xsi:type="dcterms:W3CDTF">2022-02-14T19:47:00Z</dcterms:created>
  <dcterms:modified xsi:type="dcterms:W3CDTF">2022-02-14T22:23:00Z</dcterms:modified>
</cp:coreProperties>
</file>